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F66FE5" w:rsidRPr="00F66FE5" w:rsidTr="00F66FE5">
        <w:tc>
          <w:tcPr>
            <w:tcW w:w="9396" w:type="dxa"/>
            <w:shd w:val="clear" w:color="auto" w:fill="FFC000"/>
          </w:tcPr>
          <w:p w:rsidR="00F66FE5" w:rsidRPr="00F66FE5" w:rsidRDefault="00F66FE5" w:rsidP="00F66FE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E5">
              <w:rPr>
                <w:rFonts w:ascii="Times New Roman" w:hAnsi="Times New Roman" w:cs="Times New Roman"/>
                <w:b/>
                <w:sz w:val="24"/>
                <w:szCs w:val="24"/>
              </w:rPr>
              <w:t>Nikephoros III Botaneiates</w:t>
            </w:r>
          </w:p>
        </w:tc>
      </w:tr>
      <w:tr w:rsidR="00F66FE5" w:rsidRPr="00F66FE5" w:rsidTr="00F66FE5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3897"/>
            </w:tblGrid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Nikephoros III Botaneiates</w:t>
                  </w:r>
                </w:p>
              </w:tc>
            </w:tr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4F4BBD" wp14:editId="05C3C5D9">
                        <wp:extent cx="2095500" cy="3162300"/>
                        <wp:effectExtent l="0" t="0" r="0" b="0"/>
                        <wp:docPr id="13" name="Picture 13" descr="https://upload.wikimedia.org/wikipedia/commons/thumb/6/67/Nikephoros_III.jpg/220px-Nikephoros_II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upload.wikimedia.org/wikipedia/commons/thumb/6/67/Nikephoros_III.jpg/220px-Nikephoros_III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16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January 1078 – 1 April 1081</w:t>
                  </w:r>
                </w:p>
              </w:tc>
            </w:tr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April 1078</w:t>
                  </w:r>
                </w:p>
              </w:tc>
            </w:tr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 VII Doukas</w:t>
                  </w:r>
                </w:p>
              </w:tc>
            </w:tr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 I Komnenos</w:t>
                  </w:r>
                </w:p>
              </w:tc>
            </w:tr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1002</w:t>
                  </w:r>
                </w:p>
              </w:tc>
            </w:tr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1081 (aged 79)</w:t>
                  </w: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Monastery of Peribleptus, Constantinople</w:t>
                  </w: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Wife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Vevdene</w:t>
                  </w: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Maria of Alania</w:t>
                  </w:r>
                </w:p>
              </w:tc>
            </w:tr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Botaneiates</w:t>
                  </w:r>
                </w:p>
              </w:tc>
            </w:tr>
            <w:tr w:rsidR="00F66FE5" w:rsidRPr="00F66FE5" w:rsidTr="00F66F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66FE5" w:rsidRPr="00F66FE5" w:rsidRDefault="00F66FE5" w:rsidP="00F66F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Eastern Orthodox</w:t>
                  </w:r>
                </w:p>
              </w:tc>
            </w:tr>
          </w:tbl>
          <w:p w:rsidR="00F66FE5" w:rsidRPr="00F66FE5" w:rsidRDefault="00F66FE5" w:rsidP="00F66FE5">
            <w:pPr>
              <w:pStyle w:val="NoSpacing"/>
            </w:pPr>
          </w:p>
        </w:tc>
      </w:tr>
      <w:tr w:rsidR="00F66FE5" w:rsidRPr="00F66FE5" w:rsidTr="00F66FE5">
        <w:tc>
          <w:tcPr>
            <w:tcW w:w="9396" w:type="dxa"/>
            <w:shd w:val="clear" w:color="auto" w:fill="FFFF00"/>
          </w:tcPr>
          <w:p w:rsidR="00F66FE5" w:rsidRPr="00F66FE5" w:rsidRDefault="00F66FE5" w:rsidP="00F66F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5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A3916D4" wp14:editId="6C318F6C">
                  <wp:extent cx="2095500" cy="2705100"/>
                  <wp:effectExtent l="0" t="0" r="0" b="0"/>
                  <wp:docPr id="15" name="Picture 15" descr="A gold and dye folio of Emperor Nikephoros III Botaneiates and Maria of Al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gold and dye folio of Emperor Nikephoros III Botaneiates and Maria of Alani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E5" w:rsidRPr="00F66FE5" w:rsidTr="00F66FE5">
        <w:tc>
          <w:tcPr>
            <w:tcW w:w="9396" w:type="dxa"/>
            <w:shd w:val="clear" w:color="auto" w:fill="FFFF00"/>
          </w:tcPr>
          <w:p w:rsidR="00F66FE5" w:rsidRPr="00F66FE5" w:rsidRDefault="00F66FE5" w:rsidP="00F66F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5">
              <w:rPr>
                <w:rFonts w:ascii="Times New Roman" w:hAnsi="Times New Roman" w:cs="Times New Roman"/>
                <w:sz w:val="24"/>
                <w:szCs w:val="24"/>
              </w:rPr>
              <w:t>Emperor Nikephoros III Botaneiates and Maria of Alania</w:t>
            </w:r>
          </w:p>
        </w:tc>
      </w:tr>
      <w:tr w:rsidR="00F66FE5" w:rsidRPr="00F66FE5" w:rsidTr="00F66FE5">
        <w:tc>
          <w:tcPr>
            <w:tcW w:w="9396" w:type="dxa"/>
            <w:shd w:val="clear" w:color="auto" w:fill="00B0F0"/>
          </w:tcPr>
          <w:p w:rsidR="00F66FE5" w:rsidRPr="00F66FE5" w:rsidRDefault="00F66FE5" w:rsidP="00F66F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3726D3" wp14:editId="438855F7">
                  <wp:extent cx="4238625" cy="1956288"/>
                  <wp:effectExtent l="0" t="0" r="0" b="6350"/>
                  <wp:docPr id="17" name="Picture 1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93" cy="1966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E5" w:rsidRPr="00F66FE5" w:rsidTr="00F66FE5">
        <w:tc>
          <w:tcPr>
            <w:tcW w:w="9396" w:type="dxa"/>
            <w:shd w:val="clear" w:color="auto" w:fill="FFFF00"/>
          </w:tcPr>
          <w:p w:rsidR="00F66FE5" w:rsidRPr="00F66FE5" w:rsidRDefault="00F66FE5" w:rsidP="00F66F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5">
              <w:rPr>
                <w:rFonts w:ascii="Times New Roman" w:hAnsi="Times New Roman" w:cs="Times New Roman"/>
                <w:sz w:val="24"/>
                <w:szCs w:val="24"/>
              </w:rPr>
              <w:t>Seal of Nikephoros Botaneiates as </w:t>
            </w:r>
            <w:r w:rsidRPr="00F66F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kouropalates</w:t>
            </w:r>
            <w:r w:rsidRPr="00F66FE5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r w:rsidRPr="00F66F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doux</w:t>
            </w:r>
            <w:r w:rsidRPr="00F66FE5">
              <w:rPr>
                <w:rFonts w:ascii="Times New Roman" w:hAnsi="Times New Roman" w:cs="Times New Roman"/>
                <w:sz w:val="24"/>
                <w:szCs w:val="24"/>
              </w:rPr>
              <w:t> of the Anatolic Theme</w:t>
            </w:r>
          </w:p>
        </w:tc>
      </w:tr>
      <w:tr w:rsidR="00F66FE5" w:rsidRPr="00F66FE5" w:rsidTr="00F66FE5">
        <w:tc>
          <w:tcPr>
            <w:tcW w:w="9396" w:type="dxa"/>
            <w:shd w:val="clear" w:color="auto" w:fill="00B0F0"/>
          </w:tcPr>
          <w:p w:rsidR="00F66FE5" w:rsidRPr="00F66FE5" w:rsidRDefault="00F66FE5" w:rsidP="00F66F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5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E3265AF" wp14:editId="5E6EA302">
                  <wp:extent cx="2095500" cy="2847975"/>
                  <wp:effectExtent l="0" t="0" r="0" b="9525"/>
                  <wp:docPr id="19" name="Picture 19" descr="https://upload.wikimedia.org/wikipedia/commons/thumb/2/20/Jean_Chrysostome_Hom%C3%A9lies_btv1b8470047d.jpg/220px-Jean_Chrysostome_Hom%C3%A9lies_btv1b847004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2/20/Jean_Chrysostome_Hom%C3%A9lies_btv1b8470047d.jpg/220px-Jean_Chrysostome_Hom%C3%A9lies_btv1b8470047d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E5" w:rsidRPr="00F66FE5" w:rsidTr="00F66FE5">
        <w:tc>
          <w:tcPr>
            <w:tcW w:w="9396" w:type="dxa"/>
            <w:shd w:val="clear" w:color="auto" w:fill="FFFF00"/>
          </w:tcPr>
          <w:p w:rsidR="00F66FE5" w:rsidRPr="00F66FE5" w:rsidRDefault="00F66FE5" w:rsidP="00F66F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Byzantine Emperor Nikephoros III flanked by personifications of Truth and Justice, and by his senior court dignitaries from illuminated manuscript dated between 1074 and 1081</w:t>
            </w:r>
          </w:p>
        </w:tc>
      </w:tr>
      <w:tr w:rsidR="00F66FE5" w:rsidRPr="00F66FE5" w:rsidTr="00F66FE5">
        <w:tc>
          <w:tcPr>
            <w:tcW w:w="9396" w:type="dxa"/>
            <w:shd w:val="clear" w:color="auto" w:fill="00B0F0"/>
          </w:tcPr>
          <w:p w:rsidR="00F66FE5" w:rsidRPr="00F66FE5" w:rsidRDefault="00F66FE5" w:rsidP="00F66F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5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1E1F73C" wp14:editId="2C45810B">
                  <wp:extent cx="2895600" cy="1447800"/>
                  <wp:effectExtent l="0" t="0" r="0" b="0"/>
                  <wp:docPr id="20" name="Picture 20" descr="A gold coin stamped with the image of Nikephoros III and Christ Pantoc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 gold coin stamped with the image of Nikephoros III and Christ Pantocrator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E5" w:rsidRPr="00F66FE5" w:rsidTr="00F66FE5">
        <w:tc>
          <w:tcPr>
            <w:tcW w:w="9396" w:type="dxa"/>
            <w:shd w:val="clear" w:color="auto" w:fill="FFFF00"/>
          </w:tcPr>
          <w:p w:rsidR="00F66FE5" w:rsidRPr="00F66FE5" w:rsidRDefault="00F66FE5" w:rsidP="00F66F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5">
              <w:rPr>
                <w:rFonts w:ascii="Times New Roman" w:hAnsi="Times New Roman" w:cs="Times New Roman"/>
                <w:sz w:val="24"/>
                <w:szCs w:val="24"/>
              </w:rPr>
              <w:t>A gold coin bearing Nikephoros III's image (right) and Christ Pantocrator (left)</w:t>
            </w:r>
          </w:p>
        </w:tc>
      </w:tr>
      <w:tr w:rsidR="00F66FE5" w:rsidTr="00F66FE5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2591"/>
              <w:gridCol w:w="1901"/>
            </w:tblGrid>
            <w:tr w:rsidR="00F66FE5" w:rsidRPr="00F66FE5" w:rsidTr="00F66FE5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Nikephoros III Botaneiates</w:t>
                  </w:r>
                </w:p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non-dynastical</w:t>
                  </w:r>
                </w:p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c. 1002 </w:t>
                  </w:r>
                  <w:r w:rsidRPr="00F66F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c. 1081</w:t>
                  </w:r>
                </w:p>
              </w:tc>
            </w:tr>
            <w:tr w:rsidR="00F66FE5" w:rsidRPr="00F66FE5" w:rsidTr="00F66FE5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F66FE5" w:rsidRPr="00F66FE5" w:rsidTr="00F66FE5">
              <w:tc>
                <w:tcPr>
                  <w:tcW w:w="19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Michael VII</w:t>
                  </w:r>
                </w:p>
              </w:tc>
              <w:tc>
                <w:tcPr>
                  <w:tcW w:w="259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 January 1078 – 1 April 1081</w:t>
                  </w:r>
                </w:p>
              </w:tc>
              <w:tc>
                <w:tcPr>
                  <w:tcW w:w="19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Alexios I</w:t>
                  </w:r>
                </w:p>
              </w:tc>
            </w:tr>
            <w:tr w:rsidR="00F66FE5" w:rsidRPr="00F66FE5" w:rsidTr="00F66FE5">
              <w:tc>
                <w:tcPr>
                  <w:tcW w:w="0" w:type="auto"/>
                  <w:gridSpan w:val="3"/>
                  <w:tcBorders>
                    <w:top w:val="single" w:sz="36" w:space="0" w:color="CF9C65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Military offices</w:t>
                  </w:r>
                </w:p>
              </w:tc>
            </w:tr>
            <w:tr w:rsidR="00F66FE5" w:rsidRPr="00F66FE5" w:rsidTr="00F66FE5">
              <w:tc>
                <w:tcPr>
                  <w:tcW w:w="19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Nikephoritzes</w:t>
                  </w:r>
                </w:p>
              </w:tc>
              <w:tc>
                <w:tcPr>
                  <w:tcW w:w="259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Doux</w:t>
                  </w:r>
                  <w:r w:rsidRPr="00F66F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of Antioch</w:t>
                  </w: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1067–1068</w:t>
                  </w:r>
                </w:p>
              </w:tc>
              <w:tc>
                <w:tcPr>
                  <w:tcW w:w="19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66FE5" w:rsidRPr="00F66FE5" w:rsidRDefault="00F66FE5" w:rsidP="00F66F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66F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Peter Libellisios</w:t>
                  </w:r>
                </w:p>
              </w:tc>
            </w:tr>
          </w:tbl>
          <w:p w:rsidR="00F66FE5" w:rsidRDefault="00F66FE5" w:rsidP="00F66FE5">
            <w:pPr>
              <w:pStyle w:val="NoSpacing"/>
              <w:jc w:val="center"/>
            </w:pPr>
          </w:p>
        </w:tc>
      </w:tr>
    </w:tbl>
    <w:p w:rsidR="00982B13" w:rsidRPr="00560F3C" w:rsidRDefault="00982B13" w:rsidP="00982B13">
      <w:bookmarkStart w:id="0" w:name="_GoBack"/>
      <w:bookmarkEnd w:id="0"/>
    </w:p>
    <w:p w:rsidR="00982B13" w:rsidRPr="00560F3C" w:rsidRDefault="00982B13" w:rsidP="00982B13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Вижте изображението в пълен размер" style="width:91.5pt;height:23.25pt" o:button="t">
            <v:imagedata r:id="rId16" r:href="rId1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982B13" w:rsidRPr="00560F3C" w:rsidRDefault="00982B13" w:rsidP="00982B13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82B13" w:rsidRPr="00560F3C" w:rsidTr="005A1739">
        <w:tc>
          <w:tcPr>
            <w:tcW w:w="1838" w:type="dxa"/>
            <w:shd w:val="clear" w:color="auto" w:fill="00B050"/>
          </w:tcPr>
          <w:p w:rsidR="00982B13" w:rsidRPr="00560F3C" w:rsidRDefault="00982B13" w:rsidP="005A1739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982B13" w:rsidRDefault="00982B13" w:rsidP="00F66FE5"/>
    <w:sectPr w:rsidR="00982B13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7F" w:rsidRDefault="00C56B7F" w:rsidP="00982B13">
      <w:pPr>
        <w:spacing w:after="0" w:line="240" w:lineRule="auto"/>
      </w:pPr>
      <w:r>
        <w:separator/>
      </w:r>
    </w:p>
  </w:endnote>
  <w:endnote w:type="continuationSeparator" w:id="0">
    <w:p w:rsidR="00C56B7F" w:rsidRDefault="00C56B7F" w:rsidP="0098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7F" w:rsidRDefault="00C56B7F" w:rsidP="00982B13">
      <w:pPr>
        <w:spacing w:after="0" w:line="240" w:lineRule="auto"/>
      </w:pPr>
      <w:r>
        <w:separator/>
      </w:r>
    </w:p>
  </w:footnote>
  <w:footnote w:type="continuationSeparator" w:id="0">
    <w:p w:rsidR="00C56B7F" w:rsidRDefault="00C56B7F" w:rsidP="0098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4642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2B13" w:rsidRDefault="00982B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B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B13" w:rsidRDefault="00982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5A8A"/>
    <w:multiLevelType w:val="multilevel"/>
    <w:tmpl w:val="2F0A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D4"/>
    <w:rsid w:val="000028D4"/>
    <w:rsid w:val="00117847"/>
    <w:rsid w:val="004C35BA"/>
    <w:rsid w:val="00982B13"/>
    <w:rsid w:val="00B3071A"/>
    <w:rsid w:val="00C56B7F"/>
    <w:rsid w:val="00D73B35"/>
    <w:rsid w:val="00F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E73F"/>
  <w15:chartTrackingRefBased/>
  <w15:docId w15:val="{76326008-886D-4721-ABBD-6314417B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071A"/>
    <w:rPr>
      <w:color w:val="0000FF"/>
      <w:u w:val="single"/>
    </w:rPr>
  </w:style>
  <w:style w:type="table" w:styleId="TableGrid">
    <w:name w:val="Table Grid"/>
    <w:basedOn w:val="TableNormal"/>
    <w:uiPriority w:val="39"/>
    <w:rsid w:val="00F6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6F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2B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B13"/>
  </w:style>
  <w:style w:type="paragraph" w:styleId="Footer">
    <w:name w:val="footer"/>
    <w:basedOn w:val="Normal"/>
    <w:link w:val="FooterChar"/>
    <w:uiPriority w:val="99"/>
    <w:unhideWhenUsed/>
    <w:rsid w:val="00982B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B13"/>
  </w:style>
  <w:style w:type="table" w:customStyle="1" w:styleId="TableGrid1">
    <w:name w:val="Table Grid1"/>
    <w:basedOn w:val="TableNormal"/>
    <w:next w:val="TableGrid"/>
    <w:uiPriority w:val="39"/>
    <w:rsid w:val="0098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Nikephoros_III.jpg" TargetMode="External"/><Relationship Id="rId12" Type="http://schemas.openxmlformats.org/officeDocument/2006/relationships/hyperlink" Target="https://en.wikipedia.org/wiki/File:Jean_Chrysostome_Hom%C3%A9lies_btv1b8470047d.jpg" TargetMode="External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Nicephorus_III_and_Maria_of_Alania_BnF_Coislin79_fol2bis.jpg" TargetMode="External"/><Relationship Id="rId14" Type="http://schemas.openxmlformats.org/officeDocument/2006/relationships/hyperlink" Target="https://en.wikipedia.org/wiki/File:Histamenon_nomisma_sous_Nic%C3%A9phore_III_Botaniat%C3%A8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2024-06-09T04:48:00Z</dcterms:created>
  <dcterms:modified xsi:type="dcterms:W3CDTF">2024-06-10T04:05:00Z</dcterms:modified>
</cp:coreProperties>
</file>